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806" w:rsidP="00CC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ПОСТАНОВЛЕНИЕ </w:t>
      </w:r>
    </w:p>
    <w:p w:rsidR="00CC3806" w:rsidP="00CC3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о назначении административного наказания </w:t>
      </w:r>
    </w:p>
    <w:p w:rsidR="00CC3806" w:rsidP="00CC3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C3806" w:rsidP="00CC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Ханты-Мансийск                                                                                   05 августа 2024 года </w:t>
      </w:r>
    </w:p>
    <w:p w:rsidR="00CC3806" w:rsidP="00CC3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C3806" w:rsidP="00CC3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-Мансийского автономного округа – Югры Новокшенова О.А., </w:t>
      </w:r>
    </w:p>
    <w:p w:rsidR="00CC3806" w:rsidP="00F72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дело об административном правонарушении № 5-1010-2802/2024, возбужденное по ч.1 ст.14.1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Додажонова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72011">
        <w:rPr>
          <w:sz w:val="28"/>
          <w:szCs w:val="28"/>
        </w:rPr>
        <w:t>***</w:t>
      </w:r>
    </w:p>
    <w:p w:rsidR="00CC3806" w:rsidP="00CC3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CC3806" w:rsidP="00CC3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C3806" w:rsidP="00CC3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04.06.2024 около 16 часов 30 минут в районе </w:t>
      </w:r>
      <w:r w:rsidR="00F72011">
        <w:rPr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Додажонов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Д.Н. на автомобиле такси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Киа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г.р.з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. </w:t>
      </w:r>
      <w:r w:rsidR="00F72011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 коммерческой основе осуществил перевозку </w:t>
      </w:r>
      <w:r>
        <w:rPr>
          <w:rStyle w:val="cnsl"/>
          <w:rFonts w:ascii="Times New Roman" w:hAnsi="Times New Roman" w:cs="Times New Roman"/>
          <w:color w:val="333333"/>
          <w:sz w:val="25"/>
          <w:szCs w:val="25"/>
        </w:rPr>
        <w:t>без свидетельства о регистрации в налоговом органе в качестве индивидуального предпринимателя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, </w:t>
      </w:r>
      <w:r>
        <w:rPr>
          <w:rStyle w:val="cnsl"/>
          <w:rFonts w:ascii="Times New Roman" w:hAnsi="Times New Roman" w:cs="Times New Roman"/>
          <w:color w:val="333333"/>
          <w:sz w:val="25"/>
          <w:szCs w:val="25"/>
        </w:rPr>
        <w:t>т.е. осуществлял предпринимательскую деятельность без регистрации в налоговом органе в качестве индивидуального предпринимателя или юридического лица.</w:t>
      </w:r>
    </w:p>
    <w:p w:rsidR="00CC3806" w:rsidP="00CC38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color w:val="000000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Додажонов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Д.Н. </w:t>
      </w:r>
      <w:r>
        <w:rPr>
          <w:rFonts w:ascii="Times New Roman" w:hAnsi="Times New Roman"/>
          <w:color w:val="000000"/>
          <w:sz w:val="25"/>
          <w:szCs w:val="25"/>
        </w:rPr>
        <w:t xml:space="preserve">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hAnsi="Times New Roman"/>
          <w:color w:val="000000"/>
          <w:sz w:val="25"/>
          <w:szCs w:val="25"/>
        </w:rPr>
        <w:t>не  поступило</w:t>
      </w:r>
      <w:r>
        <w:rPr>
          <w:rFonts w:ascii="Times New Roman" w:hAnsi="Times New Roman"/>
          <w:color w:val="000000"/>
          <w:sz w:val="25"/>
          <w:szCs w:val="25"/>
        </w:rPr>
        <w:t xml:space="preserve">. Уважительная причина </w:t>
      </w:r>
      <w:r>
        <w:rPr>
          <w:rFonts w:ascii="Times New Roman" w:hAnsi="Times New Roman"/>
          <w:color w:val="000000"/>
          <w:sz w:val="25"/>
          <w:szCs w:val="25"/>
        </w:rPr>
        <w:t>не явки</w:t>
      </w:r>
      <w:r>
        <w:rPr>
          <w:rFonts w:ascii="Times New Roman" w:hAnsi="Times New Roman"/>
          <w:color w:val="000000"/>
          <w:sz w:val="25"/>
          <w:szCs w:val="25"/>
        </w:rPr>
        <w:t xml:space="preserve"> судом не установлена.</w:t>
      </w:r>
    </w:p>
    <w:p w:rsidR="00CC3806" w:rsidP="00CC380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В соответствии с частью </w:t>
      </w:r>
      <w:r>
        <w:rPr>
          <w:rFonts w:ascii="Times New Roman" w:hAnsi="Times New Roman"/>
          <w:sz w:val="25"/>
          <w:szCs w:val="25"/>
        </w:rPr>
        <w:t>2  ст.</w:t>
      </w:r>
      <w:r>
        <w:rPr>
          <w:rFonts w:ascii="Times New Roman" w:hAnsi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CC3806" w:rsidP="00CC3806">
      <w:pPr>
        <w:pStyle w:val="BodyText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Изучив письменные материалы дела, мировой судья установил следующее.</w:t>
      </w:r>
    </w:p>
    <w:p w:rsidR="00CC3806" w:rsidP="00CC3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Административная ответственность по ч.1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ru-RU"/>
          </w:rPr>
          <w:t>ст. 14.1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наступает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CC3806" w:rsidP="00CC3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ст. 23 п. 1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CC3806" w:rsidP="00CC3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 предпринимательской деятельностью ст. 2 п. 1 ГК РФ понимает самостоятельную, осуществляемую на свой риск деятельность, направленную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 систематическое получение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CC3806" w:rsidP="00CC3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Проверив обстоятельства возбуждения дела об административном правонарушении, полномочия лица, составившего протокол об административном правонарушении, порядок фиксации признаков административного правонарушения, сроки давности привлечения к административной ответственности, изучив материалы дела об административном правонарушении, мировой судья приходит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  следующему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C3806" w:rsidP="00CC3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лицом деятельности в качестве индивидуального предпринимателя установлен соответственно ст. 22.1, 22.3 Федерального закона "О государственной регистрации юридических лиц и индивидуальных предпринимателей".</w:t>
      </w:r>
    </w:p>
    <w:p w:rsidR="00CC3806" w:rsidP="00CC3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силу требований пункта 1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ru-RU"/>
          </w:rPr>
          <w:t>статьи 23 ГК РФ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 физического лица при осуществлении предпринимательской деятельности возникает обязанность зарегистрироваться в качестве индивидуального предпринимателя.</w:t>
      </w:r>
    </w:p>
    <w:p w:rsidR="00CC3806" w:rsidP="00CC3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ходе судебного рассмотрения судом установлено, что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Додажонов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Д.Н., являясь физическим лицом, осуществлял предпринимательскую деятельность путем получения систематической прибыли от перевозки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пассажиров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имея государственной регистрации в качестве предпринимателя.</w:t>
      </w:r>
    </w:p>
    <w:p w:rsidR="00CC3806" w:rsidP="00CC3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Доказательствами, подтверждающими факт занятия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Додажоновым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Д.Н. деятельностью, направленной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 систематическое получение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прибыли без регистрации индивидуального предпринимателя являются:</w:t>
      </w:r>
    </w:p>
    <w:p w:rsidR="00CC3806" w:rsidP="00CC3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 об административном правонарушении; </w:t>
      </w:r>
    </w:p>
    <w:p w:rsidR="00CC3806" w:rsidP="00CC3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рапортом сотрудника полиции;</w:t>
      </w:r>
    </w:p>
    <w:p w:rsidR="00CC3806" w:rsidP="00CC3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объяснение свидетеля, согласно которым для вызова автомобиля они воспользовалась услугами маршрутного такси;</w:t>
      </w:r>
    </w:p>
    <w:p w:rsidR="00CC3806" w:rsidP="00CC3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скрин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программы такси.</w:t>
      </w:r>
    </w:p>
    <w:p w:rsidR="00CC3806" w:rsidP="00CC3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сведениями из ЕГРИП</w:t>
      </w:r>
    </w:p>
    <w:p w:rsidR="00CC3806" w:rsidP="00CC3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CC3806" w:rsidP="00CC3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Додажонова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Д.Н. по факту </w:t>
      </w:r>
      <w:r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осуществления предпринимательской деятельности 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нашла свое подтверждение в судебном заседании.</w:t>
      </w:r>
    </w:p>
    <w:p w:rsidR="00CC3806" w:rsidP="00CC3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Суд учитывает,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и состава административного правонарушения, предусмотренного ч. 1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ru-RU"/>
          </w:rPr>
          <w:t>ст. 14.1 КоАП РФ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CC3806" w:rsidP="00CC3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Таким образом, судом установлено, что указанная деятельность была систематической, последовательной, однородной и взаимосвязанной, что объективно подтверждается материалами дела. </w:t>
      </w:r>
    </w:p>
    <w:p w:rsidR="00CC3806" w:rsidP="00CC3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Действия мировой судья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квалифицирует  по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ч.1 ст.14.1 КоАП РФ.</w:t>
      </w:r>
    </w:p>
    <w:p w:rsidR="00CC3806" w:rsidP="00CC3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CC3806" w:rsidP="00CC3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CC3806" w:rsidP="00CC3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 w:rsidR="00CC3806" w:rsidP="00CC3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</w:t>
      </w:r>
      <w:r>
        <w:rPr>
          <w:rFonts w:ascii="Times New Roman" w:hAnsi="Times New Roman" w:cs="Times New Roman"/>
          <w:sz w:val="25"/>
          <w:szCs w:val="25"/>
        </w:rPr>
        <w:t>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CC3806" w:rsidP="00CC3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Руководствуясь ст.ст.29.9, 29.10 КоАП РФ, мировой судья</w:t>
      </w:r>
    </w:p>
    <w:p w:rsidR="00CC3806" w:rsidP="00CC3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</w:p>
    <w:p w:rsidR="00CC3806" w:rsidP="00CC380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5"/>
          <w:szCs w:val="25"/>
          <w:lang w:eastAsia="ru-RU"/>
        </w:rPr>
      </w:pPr>
    </w:p>
    <w:p w:rsidR="00CC3806" w:rsidP="00CC380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5"/>
          <w:szCs w:val="25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:</w:t>
      </w:r>
    </w:p>
    <w:p w:rsidR="00CC3806" w:rsidP="00CC380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</w:p>
    <w:p w:rsidR="00CC3806" w:rsidP="00CC3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Додажонова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72011">
        <w:rPr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 xml:space="preserve">виновным в совершении правонарушения, предусмотренного ч.1 ст.14.1 КоАП РФ, и назначить наказание в виде штрафа в размере 500 (пятьсот) рублей. </w:t>
      </w:r>
    </w:p>
    <w:p w:rsidR="00CC3806" w:rsidP="00CC3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Постановление может быть обжаловано в Ханты-Мансийский районный суд в течение 10 дней путем подачи жалобы мировому судье.</w:t>
      </w:r>
    </w:p>
    <w:p w:rsidR="00CC3806" w:rsidP="00CC3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КоАП РФ.</w:t>
      </w:r>
    </w:p>
    <w:p w:rsidR="00CC3806" w:rsidP="00CC3806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CC3806" w:rsidP="00CC3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Административный штраф подлежит уплате на расчетный счет: </w:t>
      </w:r>
    </w:p>
    <w:p w:rsidR="00CC3806" w:rsidP="00CC3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Получатель: УФК по Ханты-Мансийскому автономному округу – Югре</w:t>
      </w:r>
    </w:p>
    <w:p w:rsidR="00CC3806" w:rsidP="00CC3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(Департамент административного обеспечения Ханты-Мансийского автономного округа – Югры)</w:t>
      </w:r>
    </w:p>
    <w:p w:rsidR="00CC3806" w:rsidP="00CC3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Счет (ЕКС): 40102810245370000007</w:t>
      </w:r>
    </w:p>
    <w:p w:rsidR="00CC3806" w:rsidP="00CC3806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5"/>
          <w:szCs w:val="25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5"/>
          <w:szCs w:val="25"/>
          <w:shd w:val="clear" w:color="auto" w:fill="FFFFFF"/>
        </w:rPr>
        <w:t xml:space="preserve">           Номер счета получателя: 03100643000000018700</w:t>
      </w:r>
    </w:p>
    <w:p w:rsidR="00CC3806" w:rsidP="00CC3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Банк: РКЦ г. Ханты-Мансийска</w:t>
      </w:r>
    </w:p>
    <w:p w:rsidR="00CC3806" w:rsidP="00CC3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БИК 007162163</w:t>
      </w:r>
    </w:p>
    <w:p w:rsidR="00CC3806" w:rsidP="00CC3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ИНН 8601073664</w:t>
      </w:r>
    </w:p>
    <w:p w:rsidR="00CC3806" w:rsidP="00CC3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КПП 860101001</w:t>
      </w:r>
    </w:p>
    <w:p w:rsidR="00CC3806" w:rsidP="00CC3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ОКТМО – 71871000</w:t>
      </w:r>
    </w:p>
    <w:p w:rsidR="00CC3806" w:rsidP="00CC3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л/</w:t>
      </w:r>
      <w:r>
        <w:rPr>
          <w:rFonts w:ascii="Times New Roman" w:hAnsi="Times New Roman"/>
          <w:bCs/>
          <w:sz w:val="25"/>
          <w:szCs w:val="25"/>
        </w:rPr>
        <w:t>сч</w:t>
      </w:r>
      <w:r>
        <w:rPr>
          <w:rFonts w:ascii="Times New Roman" w:hAnsi="Times New Roman"/>
          <w:bCs/>
          <w:sz w:val="25"/>
          <w:szCs w:val="25"/>
        </w:rPr>
        <w:t>. 04872D08080</w:t>
      </w:r>
    </w:p>
    <w:p w:rsidR="00CC3806" w:rsidP="00CC3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КБК – 72011601143019000140</w:t>
      </w:r>
    </w:p>
    <w:p w:rsidR="00CC3806" w:rsidP="00CC3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УИН</w:t>
      </w:r>
      <w:r>
        <w:rPr>
          <w:rFonts w:ascii="Times New Roman" w:hAnsi="Times New Roman"/>
          <w:sz w:val="25"/>
          <w:szCs w:val="25"/>
        </w:rPr>
        <w:t xml:space="preserve"> </w:t>
      </w:r>
      <w:r w:rsidRPr="00CC3806">
        <w:rPr>
          <w:rFonts w:ascii="Times New Roman" w:hAnsi="Times New Roman"/>
          <w:bCs/>
          <w:sz w:val="25"/>
          <w:szCs w:val="25"/>
        </w:rPr>
        <w:t>0412365400715010102414163</w:t>
      </w:r>
    </w:p>
    <w:p w:rsidR="00CC3806" w:rsidP="00CC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C3806" w:rsidP="00CC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C3806" w:rsidP="00CC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                                                              О.А. Новокшенова </w:t>
      </w:r>
    </w:p>
    <w:p w:rsidR="00CC3806" w:rsidP="00CC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Копия верна:</w:t>
      </w:r>
    </w:p>
    <w:p w:rsidR="00CC3806" w:rsidP="00CC3806">
      <w:pPr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О.А. Новокшенова  </w:t>
      </w:r>
    </w:p>
    <w:p w:rsidR="00EC18F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D5"/>
    <w:rsid w:val="00790ED5"/>
    <w:rsid w:val="00CC3806"/>
    <w:rsid w:val="00EC18F8"/>
    <w:rsid w:val="00F72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4AFF08-2297-4204-9EAC-B73BCC44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8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806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C380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C3806"/>
  </w:style>
  <w:style w:type="character" w:customStyle="1" w:styleId="cnsl">
    <w:name w:val="cnsl"/>
    <w:basedOn w:val="DefaultParagraphFont"/>
    <w:rsid w:val="00CC3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4.1_&#1050;&#1086;&#1040;&#1055;_&#1056;&#1060;" TargetMode="External" /><Relationship Id="rId5" Type="http://schemas.openxmlformats.org/officeDocument/2006/relationships/hyperlink" Target="https://rospravosudie.com/law/&#1057;&#1090;&#1072;&#1090;&#1100;&#1103;_23_&#1043;&#1050;_&#1056;&#1060;" TargetMode="External" /><Relationship Id="rId6" Type="http://schemas.openxmlformats.org/officeDocument/2006/relationships/hyperlink" Target="file:///\\hm.mirsud86.local\dfs\justice\assist_2\&#1051;&#1077;&#1085;&#1072;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